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D60F6" w:rsidRDefault="00AD60F6" w:rsidP="00AD60F6">
      <w:pPr>
        <w:jc w:val="center"/>
        <w:rPr>
          <w:b/>
          <w:bCs/>
          <w:noProof w:val="0"/>
          <w:szCs w:val="24"/>
          <w:lang w:val="ru-RU"/>
        </w:rPr>
      </w:pPr>
      <w:bookmarkStart w:id="0" w:name="_GoBack"/>
      <w:r>
        <w:rPr>
          <w:b/>
          <w:bCs/>
          <w:noProof w:val="0"/>
          <w:szCs w:val="24"/>
          <w:lang w:val="ru-RU"/>
        </w:rPr>
        <w:t>Лекция №5: Химическая связь. Основные типы химической связи</w:t>
      </w:r>
      <w:bookmarkEnd w:id="0"/>
      <w:r>
        <w:rPr>
          <w:b/>
          <w:bCs/>
          <w:noProof w:val="0"/>
          <w:szCs w:val="24"/>
          <w:lang w:val="ru-RU"/>
        </w:rPr>
        <w:t xml:space="preserve">. </w:t>
      </w:r>
    </w:p>
    <w:p w:rsidR="00AD60F6" w:rsidRDefault="00AD60F6" w:rsidP="00AD60F6">
      <w:pPr>
        <w:jc w:val="center"/>
        <w:rPr>
          <w:b/>
          <w:bCs/>
          <w:noProof w:val="0"/>
          <w:szCs w:val="24"/>
          <w:lang w:val="ru-RU"/>
        </w:rPr>
      </w:pPr>
    </w:p>
    <w:p w:rsidR="00AD60F6" w:rsidRDefault="00AD60F6" w:rsidP="00AD60F6">
      <w:pPr>
        <w:tabs>
          <w:tab w:val="left" w:pos="1460"/>
        </w:tabs>
        <w:jc w:val="both"/>
        <w:rPr>
          <w:noProof w:val="0"/>
          <w:szCs w:val="24"/>
          <w:lang w:val="ru-RU"/>
        </w:rPr>
      </w:pPr>
      <w:r>
        <w:rPr>
          <w:noProof w:val="0"/>
          <w:szCs w:val="24"/>
          <w:lang w:val="ru-RU"/>
        </w:rPr>
        <w:t> </w:t>
      </w:r>
    </w:p>
    <w:p w:rsidR="00AD60F6" w:rsidRDefault="00AD60F6" w:rsidP="00AD60F6">
      <w:pPr>
        <w:spacing w:after="120"/>
        <w:ind w:firstLine="720"/>
        <w:jc w:val="both"/>
        <w:rPr>
          <w:noProof w:val="0"/>
          <w:lang w:val="ru-RU"/>
        </w:rPr>
      </w:pPr>
      <w:r>
        <w:rPr>
          <w:noProof w:val="0"/>
          <w:lang w:val="ru-RU"/>
        </w:rPr>
        <w:t>Химическая связь – это вид межатомных взаимодействий в молекулах, ионах, кристаллах, характеризуемый определенной энергией. При всем многообразии химических связей их природа едина и носит электростатический характер.</w:t>
      </w:r>
    </w:p>
    <w:p w:rsidR="00AD60F6" w:rsidRDefault="00AD60F6" w:rsidP="00AD60F6">
      <w:pPr>
        <w:spacing w:after="120"/>
        <w:ind w:firstLine="720"/>
        <w:jc w:val="both"/>
        <w:rPr>
          <w:noProof w:val="0"/>
          <w:lang w:val="ru-RU"/>
        </w:rPr>
      </w:pPr>
      <w:r>
        <w:rPr>
          <w:noProof w:val="0"/>
          <w:lang w:val="ru-RU"/>
        </w:rPr>
        <w:t>Механизм образования химической связи может быть смоделирован различными способами. Простейшим является метод валентных связей (ВС), предложенный Льюисом.</w:t>
      </w:r>
    </w:p>
    <w:p w:rsidR="00AD60F6" w:rsidRDefault="00AD60F6" w:rsidP="00AD60F6">
      <w:pPr>
        <w:spacing w:after="120"/>
        <w:ind w:firstLine="720"/>
        <w:jc w:val="both"/>
        <w:rPr>
          <w:noProof w:val="0"/>
          <w:lang w:val="ru-RU"/>
        </w:rPr>
      </w:pPr>
      <w:r>
        <w:rPr>
          <w:noProof w:val="0"/>
          <w:lang w:val="ru-RU"/>
        </w:rPr>
        <w:t>Метод валентных связей рассматривает химическую связь как результат притяжения ядер двух атомов к одной или нескольким общим для них электронным парам. Такая двух электронная и двух центровая связь, локализованная между двумя атомами, называется ковалентной.</w:t>
      </w:r>
    </w:p>
    <w:p w:rsidR="00AD60F6" w:rsidRDefault="00AD60F6" w:rsidP="00AD60F6">
      <w:pPr>
        <w:spacing w:after="120"/>
        <w:ind w:firstLine="495"/>
        <w:jc w:val="both"/>
        <w:rPr>
          <w:noProof w:val="0"/>
          <w:lang w:val="ru-RU"/>
        </w:rPr>
      </w:pPr>
      <w:r>
        <w:rPr>
          <w:noProof w:val="0"/>
          <w:lang w:val="ru-RU"/>
        </w:rPr>
        <w:t>Принципиально возможны два механизма образования ковалентной связи:</w:t>
      </w:r>
    </w:p>
    <w:p w:rsidR="00AD60F6" w:rsidRDefault="00AD60F6" w:rsidP="00AD60F6">
      <w:pPr>
        <w:spacing w:after="120"/>
        <w:ind w:firstLine="709"/>
        <w:jc w:val="both"/>
        <w:rPr>
          <w:noProof w:val="0"/>
          <w:lang w:val="ru-RU"/>
        </w:rPr>
      </w:pPr>
      <w:r>
        <w:rPr>
          <w:noProof w:val="0"/>
          <w:lang w:val="ru-RU"/>
        </w:rPr>
        <w:t>1. спаривание электронов двух атомов при условии противоположной ориентации их спинов;</w:t>
      </w:r>
    </w:p>
    <w:p w:rsidR="00AD60F6" w:rsidRDefault="00AD60F6" w:rsidP="00AD60F6">
      <w:pPr>
        <w:spacing w:after="120"/>
        <w:ind w:firstLine="709"/>
        <w:jc w:val="both"/>
        <w:rPr>
          <w:noProof w:val="0"/>
          <w:lang w:val="ru-RU"/>
        </w:rPr>
      </w:pPr>
      <w:r>
        <w:rPr>
          <w:noProof w:val="0"/>
          <w:lang w:val="ru-RU"/>
        </w:rPr>
        <w:t xml:space="preserve">2. донорно-акцепторное взаимодействие, при котором общей становится готовая электронная пара одного из атомов (донора) при наличии энергетически выгодной свободной </w:t>
      </w:r>
      <w:proofErr w:type="spellStart"/>
      <w:r>
        <w:rPr>
          <w:noProof w:val="0"/>
          <w:lang w:val="ru-RU"/>
        </w:rPr>
        <w:t>орбитали</w:t>
      </w:r>
      <w:proofErr w:type="spellEnd"/>
      <w:r>
        <w:rPr>
          <w:noProof w:val="0"/>
          <w:lang w:val="ru-RU"/>
        </w:rPr>
        <w:t xml:space="preserve"> другого атома (акцептора).</w:t>
      </w:r>
    </w:p>
    <w:p w:rsidR="00AD60F6" w:rsidRDefault="00AD60F6" w:rsidP="00AD60F6">
      <w:pPr>
        <w:spacing w:after="120"/>
        <w:ind w:firstLine="709"/>
        <w:jc w:val="both"/>
        <w:rPr>
          <w:noProof w:val="0"/>
          <w:lang w:val="ru-RU"/>
        </w:rPr>
      </w:pPr>
      <w:r>
        <w:rPr>
          <w:noProof w:val="0"/>
          <w:lang w:val="ru-RU"/>
        </w:rPr>
        <w:t>Причиной образования любого типа химической связи является понижение энергии системы, которая сопровождает этот процесс. Разность энергии начального и конечного состояния системы называется энергией связи (</w:t>
      </w:r>
      <w:proofErr w:type="spellStart"/>
      <w:r>
        <w:rPr>
          <w:noProof w:val="0"/>
          <w:lang w:val="ru-RU"/>
        </w:rPr>
        <w:t>Е</w:t>
      </w:r>
      <w:r>
        <w:rPr>
          <w:noProof w:val="0"/>
          <w:vertAlign w:val="subscript"/>
          <w:lang w:val="ru-RU"/>
        </w:rPr>
        <w:t>св</w:t>
      </w:r>
      <w:proofErr w:type="spellEnd"/>
      <w:r>
        <w:rPr>
          <w:noProof w:val="0"/>
          <w:lang w:val="ru-RU"/>
        </w:rPr>
        <w:t>) и определяется количеством теплоты, выделяющейся при её образовании. Энергия ковалентных химических связей оценивается значениями порядка 125-1050 кДж/моль.</w:t>
      </w:r>
    </w:p>
    <w:p w:rsidR="00AD60F6" w:rsidRDefault="00AD60F6" w:rsidP="00AD60F6">
      <w:pPr>
        <w:spacing w:after="120"/>
        <w:ind w:firstLine="709"/>
        <w:jc w:val="both"/>
        <w:rPr>
          <w:noProof w:val="0"/>
          <w:lang w:val="ru-RU"/>
        </w:rPr>
      </w:pPr>
      <w:r>
        <w:rPr>
          <w:noProof w:val="0"/>
          <w:lang w:val="ru-RU"/>
        </w:rPr>
        <w:t>Расстояние между ядрами двух связанных атомов называется длиной связи. Длина и энергия связи зависят от её кратности, которая определяется числом электронных пар, связывающих два взаимодействующих атома. Чем кратность связи выше, тем больше энергия связи и меньше длина.</w:t>
      </w:r>
    </w:p>
    <w:p w:rsidR="00AD60F6" w:rsidRDefault="00AD60F6" w:rsidP="00AD60F6">
      <w:pPr>
        <w:spacing w:after="120"/>
        <w:ind w:firstLine="709"/>
        <w:jc w:val="both"/>
        <w:rPr>
          <w:noProof w:val="0"/>
          <w:lang w:val="ru-RU"/>
        </w:rPr>
      </w:pPr>
      <w:r>
        <w:rPr>
          <w:noProof w:val="0"/>
          <w:lang w:val="ru-RU"/>
        </w:rPr>
        <w:t>Ковалентную связь характеризуют насыщаемость, направленность и полярность.</w:t>
      </w:r>
    </w:p>
    <w:p w:rsidR="00AD60F6" w:rsidRDefault="00AD60F6" w:rsidP="00AD60F6">
      <w:pPr>
        <w:spacing w:after="120"/>
        <w:ind w:firstLine="709"/>
        <w:jc w:val="both"/>
        <w:rPr>
          <w:noProof w:val="0"/>
          <w:lang w:val="ru-RU"/>
        </w:rPr>
      </w:pPr>
      <w:r>
        <w:rPr>
          <w:noProof w:val="0"/>
          <w:lang w:val="ru-RU"/>
        </w:rPr>
        <w:t xml:space="preserve">Насыщаемость ковалентной связи обусловлена ограниченными валентными возможностями атомов, т.е. их способностью к образованию строго определённого числа связей, которое обычно лежит в пределах: от 1 до 6. Общее число </w:t>
      </w:r>
      <w:proofErr w:type="gramStart"/>
      <w:r>
        <w:rPr>
          <w:noProof w:val="0"/>
          <w:lang w:val="ru-RU"/>
        </w:rPr>
        <w:t>валентных</w:t>
      </w:r>
      <w:proofErr w:type="gramEnd"/>
      <w:r>
        <w:rPr>
          <w:noProof w:val="0"/>
          <w:lang w:val="ru-RU"/>
        </w:rPr>
        <w:t xml:space="preserve"> </w:t>
      </w:r>
      <w:proofErr w:type="spellStart"/>
      <w:r>
        <w:rPr>
          <w:noProof w:val="0"/>
          <w:lang w:val="ru-RU"/>
        </w:rPr>
        <w:t>орбиталей</w:t>
      </w:r>
      <w:proofErr w:type="spellEnd"/>
      <w:r>
        <w:rPr>
          <w:noProof w:val="0"/>
          <w:lang w:val="ru-RU"/>
        </w:rPr>
        <w:t xml:space="preserve"> в атоме определяет максимально возможную </w:t>
      </w:r>
      <w:proofErr w:type="spellStart"/>
      <w:r>
        <w:rPr>
          <w:noProof w:val="0"/>
          <w:lang w:val="ru-RU"/>
        </w:rPr>
        <w:t>ковалентность</w:t>
      </w:r>
      <w:proofErr w:type="spellEnd"/>
      <w:r>
        <w:rPr>
          <w:noProof w:val="0"/>
          <w:lang w:val="ru-RU"/>
        </w:rPr>
        <w:t xml:space="preserve"> элемента. Число уже </w:t>
      </w:r>
      <w:proofErr w:type="gramStart"/>
      <w:r>
        <w:rPr>
          <w:noProof w:val="0"/>
          <w:lang w:val="ru-RU"/>
        </w:rPr>
        <w:t>использованных</w:t>
      </w:r>
      <w:proofErr w:type="gramEnd"/>
      <w:r>
        <w:rPr>
          <w:noProof w:val="0"/>
          <w:lang w:val="ru-RU"/>
        </w:rPr>
        <w:t xml:space="preserve"> для этого </w:t>
      </w:r>
      <w:proofErr w:type="spellStart"/>
      <w:r>
        <w:rPr>
          <w:noProof w:val="0"/>
          <w:lang w:val="ru-RU"/>
        </w:rPr>
        <w:t>орбиталей</w:t>
      </w:r>
      <w:proofErr w:type="spellEnd"/>
      <w:r>
        <w:rPr>
          <w:noProof w:val="0"/>
          <w:lang w:val="ru-RU"/>
        </w:rPr>
        <w:t xml:space="preserve"> определяет </w:t>
      </w:r>
      <w:proofErr w:type="spellStart"/>
      <w:r>
        <w:rPr>
          <w:noProof w:val="0"/>
          <w:lang w:val="ru-RU"/>
        </w:rPr>
        <w:t>ковалентность</w:t>
      </w:r>
      <w:proofErr w:type="spellEnd"/>
      <w:r>
        <w:rPr>
          <w:noProof w:val="0"/>
          <w:lang w:val="ru-RU"/>
        </w:rPr>
        <w:t xml:space="preserve"> элемента в данном соединении.</w:t>
      </w:r>
    </w:p>
    <w:p w:rsidR="00AD60F6" w:rsidRDefault="00AD60F6" w:rsidP="00AD60F6">
      <w:pPr>
        <w:spacing w:after="120"/>
        <w:ind w:firstLine="709"/>
        <w:jc w:val="both"/>
        <w:rPr>
          <w:noProof w:val="0"/>
          <w:lang w:val="ru-RU"/>
        </w:rPr>
      </w:pPr>
      <w:r>
        <w:rPr>
          <w:noProof w:val="0"/>
          <w:lang w:val="ru-RU"/>
        </w:rPr>
        <w:t>Если атом образует все связи только за счёт спаривания электронов, то обычно говорят просто о его валентности, которая определяется числом неспаренных электронов в основном или возбуждённом состояниях.</w:t>
      </w:r>
    </w:p>
    <w:p w:rsidR="00AD60F6" w:rsidRDefault="00AD60F6" w:rsidP="00AD60F6">
      <w:pPr>
        <w:spacing w:after="120"/>
        <w:ind w:firstLine="709"/>
        <w:jc w:val="both"/>
        <w:rPr>
          <w:noProof w:val="0"/>
          <w:lang w:val="ru-RU"/>
        </w:rPr>
      </w:pPr>
      <w:r>
        <w:rPr>
          <w:noProof w:val="0"/>
          <w:lang w:val="ru-RU"/>
        </w:rPr>
        <w:t xml:space="preserve">Если атом образует связи по обменному и донорно-акцепторному механизмам, то говорят о </w:t>
      </w:r>
      <w:proofErr w:type="spellStart"/>
      <w:r>
        <w:rPr>
          <w:noProof w:val="0"/>
          <w:lang w:val="ru-RU"/>
        </w:rPr>
        <w:t>ковалентности</w:t>
      </w:r>
      <w:proofErr w:type="spellEnd"/>
      <w:r>
        <w:rPr>
          <w:noProof w:val="0"/>
          <w:lang w:val="ru-RU"/>
        </w:rPr>
        <w:t>.</w:t>
      </w:r>
    </w:p>
    <w:p w:rsidR="00AD60F6" w:rsidRDefault="00AD60F6" w:rsidP="00AD60F6">
      <w:pPr>
        <w:spacing w:after="120"/>
        <w:ind w:firstLine="709"/>
        <w:jc w:val="both"/>
        <w:rPr>
          <w:noProof w:val="0"/>
          <w:lang w:val="ru-RU"/>
        </w:rPr>
      </w:pPr>
      <w:r>
        <w:rPr>
          <w:noProof w:val="0"/>
          <w:lang w:val="ru-RU"/>
        </w:rPr>
        <w:t>В таком случае валентность бора в молекуле BF</w:t>
      </w:r>
      <w:r>
        <w:rPr>
          <w:noProof w:val="0"/>
          <w:vertAlign w:val="subscript"/>
          <w:lang w:val="ru-RU"/>
        </w:rPr>
        <w:t>3</w:t>
      </w:r>
      <w:r>
        <w:rPr>
          <w:noProof w:val="0"/>
          <w:lang w:val="ru-RU"/>
        </w:rPr>
        <w:t xml:space="preserve"> равна трём, а в комплексном ионе BF</w:t>
      </w:r>
      <w:r>
        <w:rPr>
          <w:noProof w:val="0"/>
          <w:vertAlign w:val="subscript"/>
          <w:lang w:val="ru-RU"/>
        </w:rPr>
        <w:t>4</w:t>
      </w:r>
      <w:r>
        <w:rPr>
          <w:noProof w:val="0"/>
          <w:lang w:val="ru-RU"/>
        </w:rPr>
        <w:t xml:space="preserve"> – </w:t>
      </w:r>
      <w:proofErr w:type="spellStart"/>
      <w:r>
        <w:rPr>
          <w:noProof w:val="0"/>
          <w:lang w:val="ru-RU"/>
        </w:rPr>
        <w:t>ковалентность</w:t>
      </w:r>
      <w:proofErr w:type="spellEnd"/>
      <w:r>
        <w:rPr>
          <w:noProof w:val="0"/>
          <w:lang w:val="ru-RU"/>
        </w:rPr>
        <w:t xml:space="preserve"> равна четырем.</w:t>
      </w:r>
    </w:p>
    <w:p w:rsidR="00AD60F6" w:rsidRDefault="00AD60F6" w:rsidP="00AD60F6">
      <w:pPr>
        <w:spacing w:after="120"/>
        <w:ind w:firstLine="709"/>
        <w:jc w:val="both"/>
        <w:rPr>
          <w:noProof w:val="0"/>
          <w:lang w:val="ru-RU"/>
        </w:rPr>
      </w:pPr>
      <w:r>
        <w:rPr>
          <w:noProof w:val="0"/>
          <w:lang w:val="ru-RU"/>
        </w:rPr>
        <w:t xml:space="preserve">Направленность ковалентной связи является результатом стремления атомов к образованию наиболее прочной связи за счёт возможно большей электронной плотности между ядрами взаимодействующих атомов. Это достигается при такой пространственной направленности перекрывания электронных облаков, которая совпадает </w:t>
      </w:r>
      <w:proofErr w:type="gramStart"/>
      <w:r>
        <w:rPr>
          <w:noProof w:val="0"/>
          <w:lang w:val="ru-RU"/>
        </w:rPr>
        <w:t>с</w:t>
      </w:r>
      <w:proofErr w:type="gramEnd"/>
      <w:r>
        <w:rPr>
          <w:noProof w:val="0"/>
          <w:lang w:val="ru-RU"/>
        </w:rPr>
        <w:t xml:space="preserve"> </w:t>
      </w:r>
      <w:proofErr w:type="gramStart"/>
      <w:r>
        <w:rPr>
          <w:noProof w:val="0"/>
          <w:lang w:val="ru-RU"/>
        </w:rPr>
        <w:t>их</w:t>
      </w:r>
      <w:proofErr w:type="gramEnd"/>
      <w:r>
        <w:rPr>
          <w:noProof w:val="0"/>
          <w:lang w:val="ru-RU"/>
        </w:rPr>
        <w:t xml:space="preserve"> собственной. Исключение составляют s- электронные </w:t>
      </w:r>
      <w:proofErr w:type="spellStart"/>
      <w:r>
        <w:rPr>
          <w:noProof w:val="0"/>
          <w:lang w:val="ru-RU"/>
        </w:rPr>
        <w:t>орбитали</w:t>
      </w:r>
      <w:proofErr w:type="spellEnd"/>
      <w:r>
        <w:rPr>
          <w:noProof w:val="0"/>
          <w:lang w:val="ru-RU"/>
        </w:rPr>
        <w:t xml:space="preserve">, поскольку они имеют сферическую форму. Перекрывание </w:t>
      </w:r>
      <w:proofErr w:type="spellStart"/>
      <w:r>
        <w:rPr>
          <w:noProof w:val="0"/>
          <w:lang w:val="ru-RU"/>
        </w:rPr>
        <w:t>орбиталей</w:t>
      </w:r>
      <w:proofErr w:type="spellEnd"/>
      <w:r>
        <w:rPr>
          <w:noProof w:val="0"/>
          <w:lang w:val="ru-RU"/>
        </w:rPr>
        <w:t xml:space="preserve"> может осуществляться различным образом: </w:t>
      </w:r>
      <w:r>
        <w:rPr>
          <w:noProof w:val="0"/>
          <w:lang w:val="ru-RU"/>
        </w:rPr>
        <w:sym w:font="Symbol" w:char="0073"/>
      </w:r>
      <w:r>
        <w:rPr>
          <w:noProof w:val="0"/>
          <w:lang w:val="ru-RU"/>
        </w:rPr>
        <w:t xml:space="preserve">, </w:t>
      </w:r>
      <w:r>
        <w:rPr>
          <w:noProof w:val="0"/>
          <w:lang w:val="ru-RU"/>
        </w:rPr>
        <w:sym w:font="Symbol" w:char="0070"/>
      </w:r>
      <w:r>
        <w:rPr>
          <w:noProof w:val="0"/>
          <w:lang w:val="ru-RU"/>
        </w:rPr>
        <w:t xml:space="preserve">, </w:t>
      </w:r>
      <w:r>
        <w:rPr>
          <w:noProof w:val="0"/>
          <w:lang w:val="ru-RU"/>
        </w:rPr>
        <w:sym w:font="Symbol" w:char="0064"/>
      </w:r>
      <w:r>
        <w:rPr>
          <w:noProof w:val="0"/>
          <w:lang w:val="ru-RU"/>
        </w:rPr>
        <w:t xml:space="preserve">- способами. При образовании </w:t>
      </w:r>
      <w:r>
        <w:rPr>
          <w:noProof w:val="0"/>
          <w:lang w:val="ru-RU"/>
        </w:rPr>
        <w:sym w:font="Symbol" w:char="0073"/>
      </w:r>
      <w:r>
        <w:rPr>
          <w:noProof w:val="0"/>
          <w:lang w:val="ru-RU"/>
        </w:rPr>
        <w:t xml:space="preserve">- связи возникает одна область перекрывания </w:t>
      </w:r>
      <w:proofErr w:type="spellStart"/>
      <w:r>
        <w:rPr>
          <w:noProof w:val="0"/>
          <w:lang w:val="ru-RU"/>
        </w:rPr>
        <w:t>орбиталей</w:t>
      </w:r>
      <w:proofErr w:type="spellEnd"/>
      <w:r>
        <w:rPr>
          <w:noProof w:val="0"/>
          <w:lang w:val="ru-RU"/>
        </w:rPr>
        <w:t xml:space="preserve">, осе симметричная относительно линии, соединяющей ядра – </w:t>
      </w:r>
      <w:proofErr w:type="spellStart"/>
      <w:r>
        <w:rPr>
          <w:noProof w:val="0"/>
          <w:lang w:val="ru-RU"/>
        </w:rPr>
        <w:t>межядерной</w:t>
      </w:r>
      <w:proofErr w:type="spellEnd"/>
      <w:r>
        <w:rPr>
          <w:noProof w:val="0"/>
          <w:lang w:val="ru-RU"/>
        </w:rPr>
        <w:t xml:space="preserve"> оси.</w:t>
      </w:r>
    </w:p>
    <w:p w:rsidR="00AD60F6" w:rsidRDefault="00AD60F6" w:rsidP="00AD60F6">
      <w:pPr>
        <w:spacing w:after="120"/>
        <w:ind w:firstLine="709"/>
        <w:jc w:val="both"/>
        <w:rPr>
          <w:noProof w:val="0"/>
          <w:lang w:val="ru-RU"/>
        </w:rPr>
      </w:pPr>
      <w:r>
        <w:rPr>
          <w:noProof w:val="0"/>
          <w:lang w:val="ru-RU"/>
        </w:rPr>
        <w:t xml:space="preserve">После образования между двумя атомами </w:t>
      </w:r>
      <w:r>
        <w:rPr>
          <w:noProof w:val="0"/>
          <w:lang w:val="ru-RU"/>
        </w:rPr>
        <w:sym w:font="Symbol" w:char="0073"/>
      </w:r>
      <w:r>
        <w:rPr>
          <w:noProof w:val="0"/>
          <w:lang w:val="ru-RU"/>
        </w:rPr>
        <w:t xml:space="preserve">- связи для остальных электронных </w:t>
      </w:r>
      <w:proofErr w:type="spellStart"/>
      <w:r>
        <w:rPr>
          <w:noProof w:val="0"/>
          <w:lang w:val="ru-RU"/>
        </w:rPr>
        <w:t>орбиталей</w:t>
      </w:r>
      <w:proofErr w:type="spellEnd"/>
      <w:r>
        <w:rPr>
          <w:noProof w:val="0"/>
          <w:lang w:val="ru-RU"/>
        </w:rPr>
        <w:t xml:space="preserve"> той же формы и с тем же главным квантовым числом остаётся только возможность бокового перекрывания по разные стороны от линии связи, перпендикулярно которой в этом случае проходит узловая плоскость. В результате образуются </w:t>
      </w:r>
      <w:r>
        <w:rPr>
          <w:noProof w:val="0"/>
          <w:lang w:val="ru-RU"/>
        </w:rPr>
        <w:sym w:font="Symbol" w:char="0070"/>
      </w:r>
      <w:r>
        <w:rPr>
          <w:noProof w:val="0"/>
          <w:lang w:val="ru-RU"/>
        </w:rPr>
        <w:t xml:space="preserve">- или </w:t>
      </w:r>
      <w:r>
        <w:rPr>
          <w:noProof w:val="0"/>
          <w:lang w:val="ru-RU"/>
        </w:rPr>
        <w:sym w:font="Symbol" w:char="0064"/>
      </w:r>
      <w:r>
        <w:rPr>
          <w:noProof w:val="0"/>
          <w:lang w:val="ru-RU"/>
        </w:rPr>
        <w:t>- связи. В первом случае возникают две, во втором – четыре области перекрывания.</w:t>
      </w:r>
    </w:p>
    <w:p w:rsidR="00AD60F6" w:rsidRDefault="00AD60F6" w:rsidP="00AD60F6">
      <w:pPr>
        <w:spacing w:after="120"/>
        <w:ind w:firstLine="709"/>
        <w:jc w:val="both"/>
        <w:rPr>
          <w:noProof w:val="0"/>
          <w:lang w:val="ru-RU"/>
        </w:rPr>
      </w:pPr>
      <w:r>
        <w:rPr>
          <w:noProof w:val="0"/>
          <w:lang w:val="ru-RU"/>
        </w:rPr>
        <w:t xml:space="preserve">Число </w:t>
      </w:r>
      <w:r>
        <w:rPr>
          <w:noProof w:val="0"/>
          <w:lang w:val="ru-RU"/>
        </w:rPr>
        <w:sym w:font="Symbol" w:char="0073"/>
      </w:r>
      <w:r>
        <w:rPr>
          <w:noProof w:val="0"/>
          <w:lang w:val="ru-RU"/>
        </w:rPr>
        <w:t>- связей, которые образует центральный атом в сложных молекулах или ионах, определяет для него значение координационного числа.</w:t>
      </w:r>
    </w:p>
    <w:p w:rsidR="00AD60F6" w:rsidRDefault="00AD60F6" w:rsidP="00AD60F6">
      <w:pPr>
        <w:spacing w:after="120"/>
        <w:ind w:firstLine="709"/>
        <w:jc w:val="both"/>
        <w:rPr>
          <w:noProof w:val="0"/>
          <w:lang w:val="ru-RU"/>
        </w:rPr>
      </w:pPr>
      <w:r>
        <w:rPr>
          <w:noProof w:val="0"/>
          <w:lang w:val="ru-RU"/>
        </w:rPr>
        <w:t xml:space="preserve">Связи, образованные атомом за счёт </w:t>
      </w:r>
      <w:proofErr w:type="spellStart"/>
      <w:r>
        <w:rPr>
          <w:noProof w:val="0"/>
          <w:lang w:val="ru-RU"/>
        </w:rPr>
        <w:t>орбиталей</w:t>
      </w:r>
      <w:proofErr w:type="spellEnd"/>
      <w:r>
        <w:rPr>
          <w:noProof w:val="0"/>
          <w:lang w:val="ru-RU"/>
        </w:rPr>
        <w:t xml:space="preserve"> с различным значением орбитального квантового числа, должны быть энергетически неравноценными, что, однако, не подтверждается экспериментом. В подобных случаях пользуются представлением о гибридизации </w:t>
      </w:r>
      <w:proofErr w:type="spellStart"/>
      <w:r>
        <w:rPr>
          <w:noProof w:val="0"/>
          <w:lang w:val="ru-RU"/>
        </w:rPr>
        <w:t>орбиталей</w:t>
      </w:r>
      <w:proofErr w:type="spellEnd"/>
      <w:r>
        <w:rPr>
          <w:noProof w:val="0"/>
          <w:lang w:val="ru-RU"/>
        </w:rPr>
        <w:t xml:space="preserve">, согласно которым при образовании связи </w:t>
      </w:r>
      <w:proofErr w:type="spellStart"/>
      <w:r>
        <w:rPr>
          <w:noProof w:val="0"/>
          <w:lang w:val="ru-RU"/>
        </w:rPr>
        <w:t>орбитали</w:t>
      </w:r>
      <w:proofErr w:type="spellEnd"/>
      <w:r>
        <w:rPr>
          <w:noProof w:val="0"/>
          <w:lang w:val="ru-RU"/>
        </w:rPr>
        <w:t xml:space="preserve"> разной симметрии смешиваются и превращаются в гибридные </w:t>
      </w:r>
      <w:proofErr w:type="spellStart"/>
      <w:r>
        <w:rPr>
          <w:noProof w:val="0"/>
          <w:lang w:val="ru-RU"/>
        </w:rPr>
        <w:t>орбитали</w:t>
      </w:r>
      <w:proofErr w:type="spellEnd"/>
      <w:r>
        <w:rPr>
          <w:noProof w:val="0"/>
          <w:lang w:val="ru-RU"/>
        </w:rPr>
        <w:t xml:space="preserve"> </w:t>
      </w:r>
      <w:r>
        <w:rPr>
          <w:noProof w:val="0"/>
          <w:lang w:val="ru-RU"/>
        </w:rPr>
        <w:lastRenderedPageBreak/>
        <w:t xml:space="preserve">одинаковой формы и усредненной энергии, что обеспечивает равноценность образуемых ими связей. В гибридизации могут участвовать не только одноэлектронные, но так же </w:t>
      </w:r>
      <w:proofErr w:type="spellStart"/>
      <w:r>
        <w:rPr>
          <w:noProof w:val="0"/>
          <w:lang w:val="ru-RU"/>
        </w:rPr>
        <w:t>двухэлектронные</w:t>
      </w:r>
      <w:proofErr w:type="spellEnd"/>
      <w:r>
        <w:rPr>
          <w:noProof w:val="0"/>
          <w:lang w:val="ru-RU"/>
        </w:rPr>
        <w:t xml:space="preserve"> атомные </w:t>
      </w:r>
      <w:proofErr w:type="spellStart"/>
      <w:r>
        <w:rPr>
          <w:noProof w:val="0"/>
          <w:lang w:val="ru-RU"/>
        </w:rPr>
        <w:t>орбитали</w:t>
      </w:r>
      <w:proofErr w:type="spellEnd"/>
      <w:r>
        <w:rPr>
          <w:noProof w:val="0"/>
          <w:lang w:val="ru-RU"/>
        </w:rPr>
        <w:t xml:space="preserve">. </w:t>
      </w:r>
      <w:proofErr w:type="gramStart"/>
      <w:r>
        <w:rPr>
          <w:noProof w:val="0"/>
          <w:lang w:val="ru-RU"/>
        </w:rPr>
        <w:t xml:space="preserve">В этом случае, на гибридных </w:t>
      </w:r>
      <w:proofErr w:type="spellStart"/>
      <w:r>
        <w:rPr>
          <w:noProof w:val="0"/>
          <w:lang w:val="ru-RU"/>
        </w:rPr>
        <w:t>орбиталях</w:t>
      </w:r>
      <w:proofErr w:type="spellEnd"/>
      <w:r>
        <w:rPr>
          <w:noProof w:val="0"/>
          <w:lang w:val="ru-RU"/>
        </w:rPr>
        <w:t xml:space="preserve"> остаётся такое же число </w:t>
      </w:r>
      <w:proofErr w:type="spellStart"/>
      <w:r>
        <w:rPr>
          <w:noProof w:val="0"/>
          <w:lang w:val="ru-RU"/>
        </w:rPr>
        <w:t>неподеленных</w:t>
      </w:r>
      <w:proofErr w:type="spellEnd"/>
      <w:r>
        <w:rPr>
          <w:noProof w:val="0"/>
          <w:lang w:val="ru-RU"/>
        </w:rPr>
        <w:t xml:space="preserve"> электронных пар, которое было на исходных атомных </w:t>
      </w:r>
      <w:proofErr w:type="spellStart"/>
      <w:r>
        <w:rPr>
          <w:noProof w:val="0"/>
          <w:lang w:val="ru-RU"/>
        </w:rPr>
        <w:t>орбиталях</w:t>
      </w:r>
      <w:proofErr w:type="spellEnd"/>
      <w:r>
        <w:rPr>
          <w:noProof w:val="0"/>
          <w:lang w:val="ru-RU"/>
        </w:rPr>
        <w:t>.</w:t>
      </w:r>
      <w:proofErr w:type="gramEnd"/>
    </w:p>
    <w:p w:rsidR="00AD60F6" w:rsidRDefault="00AD60F6" w:rsidP="00AD60F6">
      <w:pPr>
        <w:spacing w:after="120"/>
        <w:ind w:firstLine="709"/>
        <w:jc w:val="both"/>
        <w:rPr>
          <w:noProof w:val="0"/>
          <w:lang w:val="ru-RU"/>
        </w:rPr>
      </w:pPr>
      <w:r>
        <w:rPr>
          <w:noProof w:val="0"/>
          <w:lang w:val="ru-RU"/>
        </w:rPr>
        <w:t xml:space="preserve">Геометрическая конфигурация молекул полностью определяется типом гибридизации </w:t>
      </w:r>
      <w:proofErr w:type="spellStart"/>
      <w:r>
        <w:rPr>
          <w:noProof w:val="0"/>
          <w:lang w:val="ru-RU"/>
        </w:rPr>
        <w:t>орбиталей</w:t>
      </w:r>
      <w:proofErr w:type="spellEnd"/>
      <w:r>
        <w:rPr>
          <w:noProof w:val="0"/>
          <w:lang w:val="ru-RU"/>
        </w:rPr>
        <w:t xml:space="preserve"> центрального атома только при условии, что все гибридные атомные </w:t>
      </w:r>
      <w:proofErr w:type="spellStart"/>
      <w:r>
        <w:rPr>
          <w:noProof w:val="0"/>
          <w:lang w:val="ru-RU"/>
        </w:rPr>
        <w:t>орбитали</w:t>
      </w:r>
      <w:proofErr w:type="spellEnd"/>
      <w:r>
        <w:rPr>
          <w:noProof w:val="0"/>
          <w:lang w:val="ru-RU"/>
        </w:rPr>
        <w:t xml:space="preserve"> участвуют в образовании связей. Если же хотя бы на одной из них остаётся </w:t>
      </w:r>
      <w:proofErr w:type="spellStart"/>
      <w:r>
        <w:rPr>
          <w:noProof w:val="0"/>
          <w:lang w:val="ru-RU"/>
        </w:rPr>
        <w:t>неподеленная</w:t>
      </w:r>
      <w:proofErr w:type="spellEnd"/>
      <w:r>
        <w:rPr>
          <w:noProof w:val="0"/>
          <w:lang w:val="ru-RU"/>
        </w:rPr>
        <w:t xml:space="preserve"> электронная пара, то </w:t>
      </w:r>
      <w:proofErr w:type="gramStart"/>
      <w:r>
        <w:rPr>
          <w:noProof w:val="0"/>
          <w:lang w:val="ru-RU"/>
        </w:rPr>
        <w:t>конфигурация, определяемая типом гибридизации не реализуется</w:t>
      </w:r>
      <w:proofErr w:type="gramEnd"/>
      <w:r>
        <w:rPr>
          <w:noProof w:val="0"/>
          <w:lang w:val="ru-RU"/>
        </w:rPr>
        <w:t xml:space="preserve">. </w:t>
      </w:r>
      <w:r>
        <w:rPr>
          <w:i/>
          <w:iCs/>
          <w:noProof w:val="0"/>
          <w:lang w:val="ru-RU"/>
        </w:rPr>
        <w:t>Приблизительное значение валентных углов в различных молекулах составляет 90</w:t>
      </w:r>
      <w:r>
        <w:rPr>
          <w:i/>
          <w:iCs/>
          <w:noProof w:val="0"/>
          <w:lang w:val="ru-RU"/>
        </w:rPr>
        <w:sym w:font="Symbol" w:char="00B0"/>
      </w:r>
      <w:r>
        <w:rPr>
          <w:noProof w:val="0"/>
          <w:lang w:val="ru-RU"/>
        </w:rPr>
        <w:t xml:space="preserve">. </w:t>
      </w:r>
      <w:r>
        <w:rPr>
          <w:i/>
          <w:iCs/>
          <w:noProof w:val="0"/>
          <w:lang w:val="ru-RU"/>
        </w:rPr>
        <w:t>Значение валентного угла в молекуле воды, например, равно 104,5</w:t>
      </w:r>
      <w:r>
        <w:rPr>
          <w:i/>
          <w:iCs/>
          <w:noProof w:val="0"/>
          <w:lang w:val="ru-RU"/>
        </w:rPr>
        <w:sym w:font="Symbol" w:char="00B0"/>
      </w:r>
      <w:r>
        <w:rPr>
          <w:noProof w:val="0"/>
          <w:lang w:val="ru-RU"/>
        </w:rPr>
        <w:t>.</w:t>
      </w:r>
    </w:p>
    <w:p w:rsidR="00AD60F6" w:rsidRDefault="00AD60F6" w:rsidP="00AD60F6">
      <w:pPr>
        <w:spacing w:after="120"/>
        <w:ind w:firstLine="709"/>
        <w:jc w:val="both"/>
        <w:rPr>
          <w:noProof w:val="0"/>
          <w:lang w:val="ru-RU"/>
        </w:rPr>
      </w:pPr>
      <w:r>
        <w:rPr>
          <w:noProof w:val="0"/>
          <w:lang w:val="ru-RU"/>
        </w:rPr>
        <w:t xml:space="preserve">Метод валентных связей позволяет объяснить полярность ковалентной связи. Если </w:t>
      </w:r>
      <w:proofErr w:type="spellStart"/>
      <w:r>
        <w:rPr>
          <w:noProof w:val="0"/>
          <w:lang w:val="ru-RU"/>
        </w:rPr>
        <w:t>электроотрицательность</w:t>
      </w:r>
      <w:proofErr w:type="spellEnd"/>
      <w:r>
        <w:rPr>
          <w:noProof w:val="0"/>
          <w:lang w:val="ru-RU"/>
        </w:rPr>
        <w:t xml:space="preserve"> атомов, образующих молекулу, одинакова или очень близка, то общая электронная пара располагается симметрично по отношению к обоим ядрам. Такая ковалентная связь называется неполярной (</w:t>
      </w:r>
      <w:proofErr w:type="spellStart"/>
      <w:r>
        <w:rPr>
          <w:noProof w:val="0"/>
          <w:lang w:val="ru-RU"/>
        </w:rPr>
        <w:t>гомоядерные</w:t>
      </w:r>
      <w:proofErr w:type="spellEnd"/>
      <w:r>
        <w:rPr>
          <w:noProof w:val="0"/>
          <w:lang w:val="ru-RU"/>
        </w:rPr>
        <w:t xml:space="preserve"> молекулы). Например, в молекуле Н</w:t>
      </w:r>
      <w:proofErr w:type="gramStart"/>
      <w:r>
        <w:rPr>
          <w:noProof w:val="0"/>
          <w:vertAlign w:val="subscript"/>
          <w:lang w:val="ru-RU"/>
        </w:rPr>
        <w:t>2</w:t>
      </w:r>
      <w:proofErr w:type="gramEnd"/>
      <w:r>
        <w:rPr>
          <w:noProof w:val="0"/>
          <w:lang w:val="ru-RU"/>
        </w:rPr>
        <w:t xml:space="preserve"> связь ковалентная неполярная.</w:t>
      </w:r>
    </w:p>
    <w:p w:rsidR="00AD60F6" w:rsidRDefault="00AD60F6" w:rsidP="00AD60F6">
      <w:pPr>
        <w:spacing w:after="120"/>
        <w:ind w:firstLine="709"/>
        <w:jc w:val="both"/>
        <w:rPr>
          <w:noProof w:val="0"/>
          <w:lang w:val="ru-RU"/>
        </w:rPr>
      </w:pPr>
      <w:r>
        <w:rPr>
          <w:noProof w:val="0"/>
          <w:lang w:val="ru-RU"/>
        </w:rPr>
        <w:t xml:space="preserve">Если </w:t>
      </w:r>
      <w:proofErr w:type="spellStart"/>
      <w:r>
        <w:rPr>
          <w:noProof w:val="0"/>
          <w:lang w:val="ru-RU"/>
        </w:rPr>
        <w:t>электроотрицательность</w:t>
      </w:r>
      <w:proofErr w:type="spellEnd"/>
      <w:r>
        <w:rPr>
          <w:noProof w:val="0"/>
          <w:lang w:val="ru-RU"/>
        </w:rPr>
        <w:t xml:space="preserve"> атомов различная, то электронная пара смещается в сторону более электроотрицательного атома. В этом случае центры</w:t>
      </w:r>
      <w:proofErr w:type="gramStart"/>
      <w:r>
        <w:rPr>
          <w:noProof w:val="0"/>
          <w:lang w:val="ru-RU"/>
        </w:rPr>
        <w:t xml:space="preserve"> (+) </w:t>
      </w:r>
      <w:proofErr w:type="gramEnd"/>
      <w:r>
        <w:rPr>
          <w:noProof w:val="0"/>
          <w:lang w:val="ru-RU"/>
        </w:rPr>
        <w:t>и (-) зарядов не совпадают, и возникает система (электрический диполь) из двух равных по величине, но противоположных по знаку зарядов (</w:t>
      </w:r>
      <w:r>
        <w:rPr>
          <w:noProof w:val="0"/>
          <w:lang w:val="ru-RU"/>
        </w:rPr>
        <w:sym w:font="Symbol" w:char="0064"/>
      </w:r>
      <w:r>
        <w:rPr>
          <w:noProof w:val="0"/>
          <w:lang w:val="ru-RU"/>
        </w:rPr>
        <w:t xml:space="preserve">+ и </w:t>
      </w:r>
      <w:r>
        <w:rPr>
          <w:noProof w:val="0"/>
          <w:lang w:val="ru-RU"/>
        </w:rPr>
        <w:sym w:font="Symbol" w:char="0064"/>
      </w:r>
      <w:r>
        <w:rPr>
          <w:noProof w:val="0"/>
          <w:lang w:val="ru-RU"/>
        </w:rPr>
        <w:t>-), расстояние между которыми (</w:t>
      </w:r>
      <w:r>
        <w:rPr>
          <w:i/>
          <w:noProof w:val="0"/>
          <w:lang w:val="ru-RU"/>
        </w:rPr>
        <w:t>l</w:t>
      </w:r>
      <w:r>
        <w:rPr>
          <w:noProof w:val="0"/>
          <w:lang w:val="ru-RU"/>
        </w:rPr>
        <w:t>) называют длиной диполя. Подобные ковалентные связи называют полярными. Степень полярности такой связи оценивается значением электрического момента дипол</w:t>
      </w:r>
      <w:proofErr w:type="gramStart"/>
      <w:r>
        <w:rPr>
          <w:noProof w:val="0"/>
          <w:lang w:val="ru-RU"/>
        </w:rPr>
        <w:t>я-</w:t>
      </w:r>
      <w:proofErr w:type="gramEnd"/>
      <w:r>
        <w:rPr>
          <w:noProof w:val="0"/>
          <w:lang w:val="ru-RU"/>
        </w:rPr>
        <w:t xml:space="preserve"> </w:t>
      </w:r>
      <w:r>
        <w:rPr>
          <w:noProof w:val="0"/>
          <w:lang w:val="ru-RU"/>
        </w:rPr>
        <w:sym w:font="Symbol" w:char="006D"/>
      </w:r>
      <w:r>
        <w:rPr>
          <w:noProof w:val="0"/>
          <w:lang w:val="ru-RU"/>
        </w:rPr>
        <w:t>, равного произведению эффективного заряда на длину диполя</w:t>
      </w:r>
    </w:p>
    <w:p w:rsidR="00AD60F6" w:rsidRDefault="00AD60F6" w:rsidP="00AD60F6">
      <w:pPr>
        <w:spacing w:before="120" w:after="120"/>
        <w:ind w:firstLine="709"/>
        <w:jc w:val="both"/>
        <w:rPr>
          <w:noProof w:val="0"/>
          <w:lang w:val="ru-RU"/>
        </w:rPr>
      </w:pPr>
      <w:r>
        <w:rPr>
          <w:noProof w:val="0"/>
          <w:lang w:val="ru-RU"/>
        </w:rPr>
        <w:sym w:font="Symbol" w:char="006D"/>
      </w:r>
      <w:r>
        <w:rPr>
          <w:noProof w:val="0"/>
          <w:lang w:val="ru-RU"/>
        </w:rPr>
        <w:t>=</w:t>
      </w:r>
      <w:proofErr w:type="spellStart"/>
      <w:r>
        <w:rPr>
          <w:noProof w:val="0"/>
          <w:lang w:val="ru-RU"/>
        </w:rPr>
        <w:t>q·</w:t>
      </w:r>
      <w:r>
        <w:rPr>
          <w:i/>
          <w:noProof w:val="0"/>
          <w:lang w:val="ru-RU"/>
        </w:rPr>
        <w:t>l</w:t>
      </w:r>
      <w:proofErr w:type="spellEnd"/>
      <w:r>
        <w:rPr>
          <w:noProof w:val="0"/>
          <w:lang w:val="ru-RU"/>
        </w:rPr>
        <w:t>.</w:t>
      </w:r>
    </w:p>
    <w:p w:rsidR="00AD60F6" w:rsidRDefault="00AD60F6" w:rsidP="00AD60F6">
      <w:pPr>
        <w:spacing w:after="120"/>
        <w:ind w:firstLine="709"/>
        <w:jc w:val="both"/>
        <w:rPr>
          <w:noProof w:val="0"/>
          <w:lang w:val="ru-RU"/>
        </w:rPr>
      </w:pPr>
      <w:r>
        <w:rPr>
          <w:noProof w:val="0"/>
          <w:lang w:val="ru-RU"/>
        </w:rPr>
        <w:t xml:space="preserve">Наконец, если разница </w:t>
      </w:r>
      <w:proofErr w:type="spellStart"/>
      <w:r>
        <w:rPr>
          <w:noProof w:val="0"/>
          <w:lang w:val="ru-RU"/>
        </w:rPr>
        <w:t>электроотрицательностей</w:t>
      </w:r>
      <w:proofErr w:type="spellEnd"/>
      <w:proofErr w:type="gramStart"/>
      <w:r>
        <w:rPr>
          <w:noProof w:val="0"/>
          <w:lang w:val="ru-RU"/>
        </w:rPr>
        <w:t xml:space="preserve"> (</w:t>
      </w:r>
      <w:r>
        <w:rPr>
          <w:noProof w:val="0"/>
          <w:lang w:val="ru-RU"/>
        </w:rPr>
        <w:sym w:font="Symbol" w:char="0044"/>
      </w:r>
      <w:r>
        <w:rPr>
          <w:noProof w:val="0"/>
          <w:lang w:val="ru-RU"/>
        </w:rPr>
        <w:sym w:font="Symbol" w:char="0063"/>
      </w:r>
      <w:r>
        <w:rPr>
          <w:noProof w:val="0"/>
          <w:lang w:val="ru-RU"/>
        </w:rPr>
        <w:t xml:space="preserve">) </w:t>
      </w:r>
      <w:proofErr w:type="gramEnd"/>
      <w:r>
        <w:rPr>
          <w:noProof w:val="0"/>
          <w:lang w:val="ru-RU"/>
        </w:rPr>
        <w:t>превышает 1,9, то образуется ионная связь – предельный случай ковалентной полярной связи. Её можно рассматривать как электростатическое притяжение, возникающее между разноименно заряженными ионами.</w:t>
      </w:r>
    </w:p>
    <w:p w:rsidR="00AD60F6" w:rsidRDefault="00AD60F6" w:rsidP="00AD60F6">
      <w:pPr>
        <w:spacing w:after="120"/>
        <w:ind w:firstLine="709"/>
        <w:jc w:val="both"/>
        <w:rPr>
          <w:noProof w:val="0"/>
          <w:lang w:val="ru-RU"/>
        </w:rPr>
      </w:pPr>
      <w:r>
        <w:rPr>
          <w:noProof w:val="0"/>
          <w:lang w:val="ru-RU"/>
        </w:rPr>
        <w:t xml:space="preserve">Ионная связь, в отличие </w:t>
      </w:r>
      <w:proofErr w:type="gramStart"/>
      <w:r>
        <w:rPr>
          <w:noProof w:val="0"/>
          <w:lang w:val="ru-RU"/>
        </w:rPr>
        <w:t>от</w:t>
      </w:r>
      <w:proofErr w:type="gramEnd"/>
      <w:r>
        <w:rPr>
          <w:noProof w:val="0"/>
          <w:lang w:val="ru-RU"/>
        </w:rPr>
        <w:t xml:space="preserve"> </w:t>
      </w:r>
      <w:proofErr w:type="gramStart"/>
      <w:r>
        <w:rPr>
          <w:noProof w:val="0"/>
          <w:lang w:val="ru-RU"/>
        </w:rPr>
        <w:t>ковалентной</w:t>
      </w:r>
      <w:proofErr w:type="gramEnd"/>
      <w:r>
        <w:rPr>
          <w:noProof w:val="0"/>
          <w:lang w:val="ru-RU"/>
        </w:rPr>
        <w:t xml:space="preserve">, является ненаправленной, ненасыщенной, а координационные числа в ионных соединениях определяются соотношением радиусов взаимодействующих ионов. Например, в молекуле </w:t>
      </w:r>
      <w:proofErr w:type="spellStart"/>
      <w:r>
        <w:rPr>
          <w:noProof w:val="0"/>
          <w:lang w:val="ru-RU"/>
        </w:rPr>
        <w:t>NaCl</w:t>
      </w:r>
      <w:proofErr w:type="spellEnd"/>
      <w:r>
        <w:rPr>
          <w:noProof w:val="0"/>
          <w:lang w:val="ru-RU"/>
        </w:rPr>
        <w:t xml:space="preserve"> связь относится </w:t>
      </w:r>
      <w:proofErr w:type="gramStart"/>
      <w:r>
        <w:rPr>
          <w:noProof w:val="0"/>
          <w:lang w:val="ru-RU"/>
        </w:rPr>
        <w:t>к</w:t>
      </w:r>
      <w:proofErr w:type="gramEnd"/>
      <w:r>
        <w:rPr>
          <w:noProof w:val="0"/>
          <w:lang w:val="ru-RU"/>
        </w:rPr>
        <w:t xml:space="preserve"> ионной.</w:t>
      </w:r>
    </w:p>
    <w:p w:rsidR="00AD60F6" w:rsidRDefault="00AD60F6" w:rsidP="00AD60F6">
      <w:pPr>
        <w:spacing w:after="120"/>
        <w:ind w:firstLine="709"/>
        <w:jc w:val="both"/>
        <w:rPr>
          <w:noProof w:val="0"/>
          <w:lang w:val="ru-RU"/>
        </w:rPr>
      </w:pPr>
      <w:r>
        <w:rPr>
          <w:noProof w:val="0"/>
          <w:lang w:val="ru-RU"/>
        </w:rPr>
        <w:t xml:space="preserve">Вторым способом объяснения ковалентной химической связи является метод молекулярных </w:t>
      </w:r>
      <w:proofErr w:type="spellStart"/>
      <w:r>
        <w:rPr>
          <w:noProof w:val="0"/>
          <w:lang w:val="ru-RU"/>
        </w:rPr>
        <w:t>орбиталей</w:t>
      </w:r>
      <w:proofErr w:type="spellEnd"/>
      <w:r>
        <w:rPr>
          <w:noProof w:val="0"/>
          <w:lang w:val="ru-RU"/>
        </w:rPr>
        <w:t xml:space="preserve">. </w:t>
      </w:r>
      <w:proofErr w:type="gramStart"/>
      <w:r>
        <w:rPr>
          <w:noProof w:val="0"/>
          <w:lang w:val="ru-RU"/>
        </w:rPr>
        <w:t xml:space="preserve">В этом случае химическая связь рассматривается как результат распределения электронов в молекуле по соответствующим молекулярным </w:t>
      </w:r>
      <w:proofErr w:type="spellStart"/>
      <w:r>
        <w:rPr>
          <w:noProof w:val="0"/>
          <w:lang w:val="ru-RU"/>
        </w:rPr>
        <w:t>орбиталям</w:t>
      </w:r>
      <w:proofErr w:type="spellEnd"/>
      <w:r>
        <w:rPr>
          <w:noProof w:val="0"/>
          <w:lang w:val="ru-RU"/>
        </w:rPr>
        <w:t xml:space="preserve">, которые находят в наиболее простом приближении методом линейной комбинации атомных </w:t>
      </w:r>
      <w:proofErr w:type="spellStart"/>
      <w:r>
        <w:rPr>
          <w:noProof w:val="0"/>
          <w:lang w:val="ru-RU"/>
        </w:rPr>
        <w:t>орбиталей</w:t>
      </w:r>
      <w:proofErr w:type="spellEnd"/>
      <w:r>
        <w:rPr>
          <w:noProof w:val="0"/>
          <w:lang w:val="ru-RU"/>
        </w:rPr>
        <w:t>.</w:t>
      </w:r>
      <w:proofErr w:type="gramEnd"/>
      <w:r>
        <w:rPr>
          <w:noProof w:val="0"/>
          <w:lang w:val="ru-RU"/>
        </w:rPr>
        <w:t xml:space="preserve"> Из n-</w:t>
      </w:r>
      <w:proofErr w:type="spellStart"/>
      <w:r>
        <w:rPr>
          <w:noProof w:val="0"/>
          <w:lang w:val="ru-RU"/>
        </w:rPr>
        <w:t>го</w:t>
      </w:r>
      <w:proofErr w:type="spellEnd"/>
      <w:r>
        <w:rPr>
          <w:noProof w:val="0"/>
          <w:lang w:val="ru-RU"/>
        </w:rPr>
        <w:t xml:space="preserve"> числа </w:t>
      </w:r>
      <w:proofErr w:type="gramStart"/>
      <w:r>
        <w:rPr>
          <w:noProof w:val="0"/>
          <w:lang w:val="ru-RU"/>
        </w:rPr>
        <w:t>атомных</w:t>
      </w:r>
      <w:proofErr w:type="gramEnd"/>
      <w:r>
        <w:rPr>
          <w:noProof w:val="0"/>
          <w:lang w:val="ru-RU"/>
        </w:rPr>
        <w:t xml:space="preserve"> </w:t>
      </w:r>
      <w:proofErr w:type="spellStart"/>
      <w:r>
        <w:rPr>
          <w:noProof w:val="0"/>
          <w:lang w:val="ru-RU"/>
        </w:rPr>
        <w:t>орбиталей</w:t>
      </w:r>
      <w:proofErr w:type="spellEnd"/>
      <w:r>
        <w:rPr>
          <w:noProof w:val="0"/>
          <w:lang w:val="ru-RU"/>
        </w:rPr>
        <w:t xml:space="preserve"> образуется n-</w:t>
      </w:r>
      <w:proofErr w:type="spellStart"/>
      <w:r>
        <w:rPr>
          <w:noProof w:val="0"/>
          <w:lang w:val="ru-RU"/>
        </w:rPr>
        <w:t>ое</w:t>
      </w:r>
      <w:proofErr w:type="spellEnd"/>
      <w:r>
        <w:rPr>
          <w:noProof w:val="0"/>
          <w:lang w:val="ru-RU"/>
        </w:rPr>
        <w:t xml:space="preserve"> число молекулярных </w:t>
      </w:r>
      <w:proofErr w:type="spellStart"/>
      <w:r>
        <w:rPr>
          <w:noProof w:val="0"/>
          <w:lang w:val="ru-RU"/>
        </w:rPr>
        <w:t>орбиталей</w:t>
      </w:r>
      <w:proofErr w:type="spellEnd"/>
      <w:r>
        <w:rPr>
          <w:noProof w:val="0"/>
          <w:lang w:val="ru-RU"/>
        </w:rPr>
        <w:t>.</w:t>
      </w:r>
    </w:p>
    <w:p w:rsidR="00AD60F6" w:rsidRDefault="00AD60F6" w:rsidP="00AD60F6">
      <w:pPr>
        <w:spacing w:after="120"/>
        <w:ind w:firstLine="709"/>
        <w:jc w:val="both"/>
        <w:rPr>
          <w:noProof w:val="0"/>
          <w:lang w:val="ru-RU"/>
        </w:rPr>
      </w:pPr>
      <w:r>
        <w:rPr>
          <w:noProof w:val="0"/>
          <w:lang w:val="ru-RU"/>
        </w:rPr>
        <w:t xml:space="preserve">Перекрывание двух атомных </w:t>
      </w:r>
      <w:proofErr w:type="spellStart"/>
      <w:r>
        <w:rPr>
          <w:noProof w:val="0"/>
          <w:lang w:val="ru-RU"/>
        </w:rPr>
        <w:t>орбиталей</w:t>
      </w:r>
      <w:proofErr w:type="spellEnd"/>
      <w:r>
        <w:rPr>
          <w:noProof w:val="0"/>
          <w:lang w:val="ru-RU"/>
        </w:rPr>
        <w:t xml:space="preserve"> приводит к образованию двух молекулярных </w:t>
      </w:r>
      <w:proofErr w:type="spellStart"/>
      <w:r>
        <w:rPr>
          <w:noProof w:val="0"/>
          <w:lang w:val="ru-RU"/>
        </w:rPr>
        <w:t>орбиталей</w:t>
      </w:r>
      <w:proofErr w:type="spellEnd"/>
      <w:r>
        <w:rPr>
          <w:noProof w:val="0"/>
          <w:lang w:val="ru-RU"/>
        </w:rPr>
        <w:t xml:space="preserve">, одна из которых имеет более низкую, а другая более высокую энергию, чем </w:t>
      </w:r>
      <w:proofErr w:type="gramStart"/>
      <w:r>
        <w:rPr>
          <w:noProof w:val="0"/>
          <w:lang w:val="ru-RU"/>
        </w:rPr>
        <w:t>первоначальные</w:t>
      </w:r>
      <w:proofErr w:type="gramEnd"/>
      <w:r>
        <w:rPr>
          <w:noProof w:val="0"/>
          <w:lang w:val="ru-RU"/>
        </w:rPr>
        <w:t xml:space="preserve"> атомные </w:t>
      </w:r>
      <w:proofErr w:type="spellStart"/>
      <w:r>
        <w:rPr>
          <w:noProof w:val="0"/>
          <w:lang w:val="ru-RU"/>
        </w:rPr>
        <w:t>орбитали</w:t>
      </w:r>
      <w:proofErr w:type="spellEnd"/>
      <w:r>
        <w:rPr>
          <w:noProof w:val="0"/>
          <w:lang w:val="ru-RU"/>
        </w:rPr>
        <w:t xml:space="preserve">. Соответственно эти молекулярные </w:t>
      </w:r>
      <w:proofErr w:type="spellStart"/>
      <w:r>
        <w:rPr>
          <w:noProof w:val="0"/>
          <w:lang w:val="ru-RU"/>
        </w:rPr>
        <w:t>орбитали</w:t>
      </w:r>
      <w:proofErr w:type="spellEnd"/>
      <w:r>
        <w:rPr>
          <w:noProof w:val="0"/>
          <w:lang w:val="ru-RU"/>
        </w:rPr>
        <w:t xml:space="preserve"> называют связывающей и разрыхляющей. Заполнение молекулярных </w:t>
      </w:r>
      <w:proofErr w:type="spellStart"/>
      <w:r>
        <w:rPr>
          <w:noProof w:val="0"/>
          <w:lang w:val="ru-RU"/>
        </w:rPr>
        <w:t>орбиталей</w:t>
      </w:r>
      <w:proofErr w:type="spellEnd"/>
      <w:r>
        <w:rPr>
          <w:noProof w:val="0"/>
          <w:lang w:val="ru-RU"/>
        </w:rPr>
        <w:t xml:space="preserve"> </w:t>
      </w:r>
      <w:proofErr w:type="gramStart"/>
      <w:r>
        <w:rPr>
          <w:noProof w:val="0"/>
          <w:lang w:val="ru-RU"/>
        </w:rPr>
        <w:t>происходит</w:t>
      </w:r>
      <w:proofErr w:type="gramEnd"/>
      <w:r>
        <w:rPr>
          <w:noProof w:val="0"/>
          <w:lang w:val="ru-RU"/>
        </w:rPr>
        <w:t xml:space="preserve"> так же как и атомных, т.е. в соответствии с принципом Паули и правилом </w:t>
      </w:r>
      <w:proofErr w:type="spellStart"/>
      <w:r>
        <w:rPr>
          <w:noProof w:val="0"/>
          <w:lang w:val="ru-RU"/>
        </w:rPr>
        <w:t>Хунда</w:t>
      </w:r>
      <w:proofErr w:type="spellEnd"/>
      <w:r>
        <w:rPr>
          <w:noProof w:val="0"/>
          <w:lang w:val="ru-RU"/>
        </w:rPr>
        <w:t>.</w:t>
      </w:r>
    </w:p>
    <w:p w:rsidR="00AD60F6" w:rsidRDefault="00AD60F6" w:rsidP="00AD60F6">
      <w:pPr>
        <w:spacing w:after="120"/>
        <w:ind w:firstLine="709"/>
        <w:jc w:val="both"/>
        <w:rPr>
          <w:noProof w:val="0"/>
          <w:lang w:val="ru-RU"/>
        </w:rPr>
      </w:pPr>
      <w:r>
        <w:rPr>
          <w:noProof w:val="0"/>
          <w:lang w:val="ru-RU"/>
        </w:rPr>
        <w:t xml:space="preserve">Водородной называют связь образуемую атомом водорода, который </w:t>
      </w:r>
      <w:proofErr w:type="spellStart"/>
      <w:r>
        <w:rPr>
          <w:noProof w:val="0"/>
          <w:lang w:val="ru-RU"/>
        </w:rPr>
        <w:t>ковалентно</w:t>
      </w:r>
      <w:proofErr w:type="spellEnd"/>
      <w:r>
        <w:rPr>
          <w:noProof w:val="0"/>
          <w:lang w:val="ru-RU"/>
        </w:rPr>
        <w:t xml:space="preserve"> связан с атомом сильно электроотрицательного элемента</w:t>
      </w:r>
      <w:proofErr w:type="gramStart"/>
      <w:r>
        <w:rPr>
          <w:noProof w:val="0"/>
          <w:lang w:val="ru-RU"/>
        </w:rPr>
        <w:t xml:space="preserve"> А</w:t>
      </w:r>
      <w:proofErr w:type="gramEnd"/>
      <w:r>
        <w:rPr>
          <w:noProof w:val="0"/>
          <w:lang w:val="ru-RU"/>
        </w:rPr>
        <w:t xml:space="preserve"> и другим подобным атомом В: </w:t>
      </w:r>
    </w:p>
    <w:p w:rsidR="00AD60F6" w:rsidRDefault="00AD60F6" w:rsidP="00AD60F6">
      <w:pPr>
        <w:spacing w:before="120" w:after="120"/>
        <w:jc w:val="both"/>
        <w:rPr>
          <w:noProof w:val="0"/>
          <w:lang w:val="ru-RU"/>
        </w:rPr>
      </w:pPr>
      <w:r>
        <w:rPr>
          <w:vertAlign w:val="subscript"/>
          <w:lang w:val="ru-RU"/>
        </w:rPr>
        <w:drawing>
          <wp:inline distT="0" distB="0" distL="0" distR="0">
            <wp:extent cx="3534410" cy="431800"/>
            <wp:effectExtent l="0" t="0" r="8890" b="635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34410" cy="431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D60F6" w:rsidRDefault="00AD60F6" w:rsidP="00AD60F6">
      <w:pPr>
        <w:spacing w:after="120"/>
        <w:ind w:firstLine="720"/>
        <w:jc w:val="both"/>
        <w:rPr>
          <w:noProof w:val="0"/>
          <w:lang w:val="ru-RU"/>
        </w:rPr>
      </w:pPr>
      <w:r>
        <w:rPr>
          <w:noProof w:val="0"/>
          <w:lang w:val="ru-RU"/>
        </w:rPr>
        <w:t xml:space="preserve">Чем выше </w:t>
      </w:r>
      <w:proofErr w:type="spellStart"/>
      <w:r>
        <w:rPr>
          <w:noProof w:val="0"/>
          <w:lang w:val="ru-RU"/>
        </w:rPr>
        <w:t>электроотрицательность</w:t>
      </w:r>
      <w:proofErr w:type="spellEnd"/>
      <w:r>
        <w:rPr>
          <w:noProof w:val="0"/>
          <w:lang w:val="ru-RU"/>
        </w:rPr>
        <w:t xml:space="preserve"> атомов</w:t>
      </w:r>
      <w:proofErr w:type="gramStart"/>
      <w:r>
        <w:rPr>
          <w:noProof w:val="0"/>
          <w:lang w:val="ru-RU"/>
        </w:rPr>
        <w:t xml:space="preserve"> А</w:t>
      </w:r>
      <w:proofErr w:type="gramEnd"/>
      <w:r>
        <w:rPr>
          <w:noProof w:val="0"/>
          <w:lang w:val="ru-RU"/>
        </w:rPr>
        <w:t xml:space="preserve"> и В, тем больше эффективные заряды </w:t>
      </w:r>
      <w:r>
        <w:rPr>
          <w:vertAlign w:val="subscript"/>
          <w:lang w:val="ru-RU"/>
        </w:rPr>
        <w:drawing>
          <wp:inline distT="0" distB="0" distL="0" distR="0">
            <wp:extent cx="215900" cy="164465"/>
            <wp:effectExtent l="0" t="0" r="0" b="698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900" cy="1644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 w:val="0"/>
          <w:lang w:val="ru-RU"/>
        </w:rPr>
        <w:t xml:space="preserve"> на атоме Н и </w:t>
      </w:r>
      <w:r>
        <w:rPr>
          <w:vertAlign w:val="subscript"/>
          <w:lang w:val="ru-RU"/>
        </w:rPr>
        <w:drawing>
          <wp:inline distT="0" distB="0" distL="0" distR="0">
            <wp:extent cx="215900" cy="164465"/>
            <wp:effectExtent l="0" t="0" r="0" b="698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900" cy="1644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 w:val="0"/>
          <w:lang w:val="ru-RU"/>
        </w:rPr>
        <w:t xml:space="preserve"> на атоме В, а следовательно, тем сильнее между ними электростатическое взаимодействие и прочнее водородная связь.</w:t>
      </w:r>
    </w:p>
    <w:p w:rsidR="00AD60F6" w:rsidRDefault="00AD60F6" w:rsidP="00AD60F6">
      <w:pPr>
        <w:spacing w:after="120"/>
        <w:ind w:firstLine="720"/>
        <w:jc w:val="both"/>
        <w:rPr>
          <w:noProof w:val="0"/>
          <w:lang w:val="ru-RU"/>
        </w:rPr>
      </w:pPr>
      <w:r>
        <w:rPr>
          <w:noProof w:val="0"/>
          <w:lang w:val="ru-RU"/>
        </w:rPr>
        <w:t>Силы взаимодействия между молекулами, которые называют ван-дер-ваальсовыми или межмолекулярными, обусловлены тремя видами взаимодействия: ориентационное, индукционное и дисперсионное. С ростом относительных молярных масс силы межмолекулярного взаимодействия возрастают и, как следствие, повышаются температуры плавления и кипения веществ.</w:t>
      </w:r>
    </w:p>
    <w:p w:rsidR="00AD60F6" w:rsidRDefault="00AD60F6" w:rsidP="00AD60F6">
      <w:pPr>
        <w:tabs>
          <w:tab w:val="left" w:pos="1460"/>
        </w:tabs>
        <w:ind w:firstLine="720"/>
        <w:jc w:val="both"/>
        <w:rPr>
          <w:noProof w:val="0"/>
          <w:szCs w:val="24"/>
          <w:lang w:val="ru-RU"/>
        </w:rPr>
      </w:pPr>
      <w:r>
        <w:rPr>
          <w:noProof w:val="0"/>
          <w:szCs w:val="24"/>
          <w:lang w:val="ru-RU"/>
        </w:rPr>
        <w:t xml:space="preserve">Под </w:t>
      </w:r>
      <w:r>
        <w:rPr>
          <w:i/>
          <w:iCs/>
          <w:noProof w:val="0"/>
          <w:szCs w:val="24"/>
        </w:rPr>
        <w:t>I</w:t>
      </w:r>
      <w:r>
        <w:rPr>
          <w:i/>
          <w:iCs/>
          <w:noProof w:val="0"/>
          <w:szCs w:val="24"/>
          <w:lang w:val="ru-RU"/>
        </w:rPr>
        <w:t>-ым потенциалом ионизации</w:t>
      </w:r>
      <w:r>
        <w:rPr>
          <w:noProof w:val="0"/>
          <w:szCs w:val="24"/>
          <w:lang w:val="ru-RU"/>
        </w:rPr>
        <w:t xml:space="preserve"> понимают энергию отрыва от атома первого электрона, под </w:t>
      </w:r>
      <w:r>
        <w:rPr>
          <w:i/>
          <w:iCs/>
          <w:noProof w:val="0"/>
          <w:szCs w:val="24"/>
        </w:rPr>
        <w:t>II</w:t>
      </w:r>
      <w:r>
        <w:rPr>
          <w:i/>
          <w:iCs/>
          <w:noProof w:val="0"/>
          <w:szCs w:val="24"/>
          <w:lang w:val="ru-RU"/>
        </w:rPr>
        <w:t>-ым потенциалом ионизации</w:t>
      </w:r>
      <w:r>
        <w:rPr>
          <w:noProof w:val="0"/>
          <w:szCs w:val="24"/>
          <w:lang w:val="ru-RU"/>
        </w:rPr>
        <w:t xml:space="preserve"> понимают энергию отрыва от атома второго электрона и т.д. </w:t>
      </w:r>
      <w:r>
        <w:rPr>
          <w:i/>
          <w:iCs/>
          <w:noProof w:val="0"/>
          <w:szCs w:val="24"/>
          <w:lang w:val="ru-RU"/>
        </w:rPr>
        <w:t xml:space="preserve">Величина потенциала ионизации </w:t>
      </w:r>
      <w:proofErr w:type="spellStart"/>
      <w:proofErr w:type="gramStart"/>
      <w:r>
        <w:rPr>
          <w:i/>
          <w:iCs/>
          <w:noProof w:val="0"/>
          <w:szCs w:val="24"/>
          <w:lang w:val="ru-RU"/>
        </w:rPr>
        <w:t>явля-ется</w:t>
      </w:r>
      <w:proofErr w:type="spellEnd"/>
      <w:proofErr w:type="gramEnd"/>
      <w:r>
        <w:rPr>
          <w:i/>
          <w:iCs/>
          <w:noProof w:val="0"/>
          <w:szCs w:val="24"/>
          <w:lang w:val="ru-RU"/>
        </w:rPr>
        <w:t xml:space="preserve"> мерой такого свойства элемента, как эффекта экранирования заряда ядра</w:t>
      </w:r>
      <w:r>
        <w:rPr>
          <w:noProof w:val="0"/>
          <w:szCs w:val="24"/>
          <w:lang w:val="ru-RU"/>
        </w:rPr>
        <w:t>. Последовательные потенциалы ионизации атома возрастают.</w:t>
      </w:r>
    </w:p>
    <w:p w:rsidR="005115C9" w:rsidRDefault="00AD60F6"/>
    <w:sectPr w:rsidR="005115C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3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D60F6"/>
    <w:rsid w:val="00723F92"/>
    <w:rsid w:val="00730F69"/>
    <w:rsid w:val="008861D9"/>
    <w:rsid w:val="00AD60F6"/>
    <w:rsid w:val="00B52BC4"/>
    <w:rsid w:val="00DA6D3B"/>
    <w:rsid w:val="00DD6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D60F6"/>
    <w:pPr>
      <w:spacing w:after="0" w:line="240" w:lineRule="auto"/>
    </w:pPr>
    <w:rPr>
      <w:rFonts w:ascii="Times New Roman" w:eastAsia="Times New Roman" w:hAnsi="Times New Roman" w:cs="Times New Roman"/>
      <w:noProof/>
      <w:sz w:val="20"/>
      <w:szCs w:val="20"/>
      <w:lang w:val="en-US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D60F6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D60F6"/>
    <w:rPr>
      <w:rFonts w:ascii="Tahoma" w:eastAsia="Times New Roman" w:hAnsi="Tahoma" w:cs="Tahoma"/>
      <w:noProof/>
      <w:sz w:val="16"/>
      <w:szCs w:val="16"/>
      <w:lang w:val="en-US"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D60F6"/>
    <w:pPr>
      <w:spacing w:after="0" w:line="240" w:lineRule="auto"/>
    </w:pPr>
    <w:rPr>
      <w:rFonts w:ascii="Times New Roman" w:eastAsia="Times New Roman" w:hAnsi="Times New Roman" w:cs="Times New Roman"/>
      <w:noProof/>
      <w:sz w:val="20"/>
      <w:szCs w:val="20"/>
      <w:lang w:val="en-US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D60F6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D60F6"/>
    <w:rPr>
      <w:rFonts w:ascii="Tahoma" w:eastAsia="Times New Roman" w:hAnsi="Tahoma" w:cs="Tahoma"/>
      <w:noProof/>
      <w:sz w:val="16"/>
      <w:szCs w:val="16"/>
      <w:lang w:val="en-US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wmf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wmf"/><Relationship Id="rId5" Type="http://schemas.openxmlformats.org/officeDocument/2006/relationships/image" Target="media/image1.wmf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1219</Words>
  <Characters>6951</Characters>
  <Application>Microsoft Office Word</Application>
  <DocSecurity>0</DocSecurity>
  <Lines>57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Индира Бегимова</dc:creator>
  <cp:lastModifiedBy>Индира Бегимова</cp:lastModifiedBy>
  <cp:revision>1</cp:revision>
  <dcterms:created xsi:type="dcterms:W3CDTF">2015-11-11T04:43:00Z</dcterms:created>
  <dcterms:modified xsi:type="dcterms:W3CDTF">2015-11-11T04:44:00Z</dcterms:modified>
</cp:coreProperties>
</file>